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E8" w:rsidRDefault="00F435E8" w:rsidP="00F435E8">
      <w:pPr>
        <w:spacing w:line="252" w:lineRule="auto"/>
        <w:jc w:val="center"/>
        <w:rPr>
          <w:color w:val="000000"/>
          <w:spacing w:val="20"/>
        </w:rPr>
      </w:pPr>
      <w:r>
        <w:rPr>
          <w:noProof/>
          <w:color w:val="000000"/>
          <w:spacing w:val="20"/>
        </w:rPr>
        <w:drawing>
          <wp:inline distT="0" distB="0" distL="0" distR="0">
            <wp:extent cx="640080" cy="739140"/>
            <wp:effectExtent l="19050" t="0" r="7620" b="0"/>
            <wp:docPr id="1" name="Рисунок 1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E8" w:rsidRDefault="00F435E8" w:rsidP="00F435E8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ОБЩЕСТВЕННАЯ  ПАЛАТА</w:t>
      </w:r>
    </w:p>
    <w:p w:rsidR="00F435E8" w:rsidRDefault="00F435E8" w:rsidP="00F435E8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24"/>
        </w:rPr>
      </w:pPr>
      <w:r>
        <w:rPr>
          <w:b/>
          <w:spacing w:val="24"/>
          <w:sz w:val="24"/>
        </w:rPr>
        <w:t>ВОЛЬСКОГО  МУНИЦИПАЛЬНОГО  РАЙОНА</w:t>
      </w:r>
      <w:r>
        <w:rPr>
          <w:b/>
          <w:spacing w:val="24"/>
          <w:sz w:val="24"/>
        </w:rPr>
        <w:br/>
        <w:t xml:space="preserve"> САРАТОВСКОЙ ОБЛАСТИ</w:t>
      </w:r>
    </w:p>
    <w:p w:rsidR="00F435E8" w:rsidRDefault="00F435E8" w:rsidP="00F435E8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 xml:space="preserve">  412900,  Саратовская  область,</w:t>
      </w:r>
      <w:r>
        <w:rPr>
          <w:rFonts w:ascii="Arial" w:hAnsi="Arial"/>
          <w:color w:val="000000"/>
          <w:sz w:val="16"/>
        </w:rPr>
        <w:br/>
        <w:t xml:space="preserve">   г</w:t>
      </w:r>
      <w:proofErr w:type="gramStart"/>
      <w:r>
        <w:rPr>
          <w:rFonts w:ascii="Arial" w:hAnsi="Arial"/>
          <w:sz w:val="16"/>
        </w:rPr>
        <w:t>.В</w:t>
      </w:r>
      <w:proofErr w:type="gramEnd"/>
      <w:r>
        <w:rPr>
          <w:rFonts w:ascii="Arial" w:hAnsi="Arial"/>
          <w:sz w:val="16"/>
        </w:rPr>
        <w:t>ольск, ул. Октябрьская, 114</w:t>
      </w:r>
      <w:r>
        <w:rPr>
          <w:rFonts w:ascii="Arial" w:hAnsi="Arial"/>
          <w:sz w:val="16"/>
        </w:rPr>
        <w:br/>
        <w:t xml:space="preserve">                   тел.8(845-93) 7-23-27</w:t>
      </w:r>
    </w:p>
    <w:p w:rsidR="00F435E8" w:rsidRPr="00F435E8" w:rsidRDefault="00F435E8" w:rsidP="00F435E8">
      <w:pPr>
        <w:framePr w:w="3136" w:hSpace="141" w:wrap="auto" w:vAnchor="text" w:hAnchor="page" w:x="8490" w:y="275"/>
        <w:tabs>
          <w:tab w:val="left" w:pos="7088"/>
        </w:tabs>
        <w:jc w:val="center"/>
      </w:pPr>
      <w:r>
        <w:rPr>
          <w:rFonts w:ascii="Arial" w:hAnsi="Arial"/>
          <w:sz w:val="16"/>
          <w:lang w:val="en-US"/>
        </w:rPr>
        <w:t>E</w:t>
      </w:r>
      <w:r w:rsidRPr="00F435E8">
        <w:rPr>
          <w:rFonts w:ascii="Arial" w:hAnsi="Arial"/>
          <w:sz w:val="16"/>
        </w:rPr>
        <w:t>-</w:t>
      </w:r>
      <w:r>
        <w:rPr>
          <w:rFonts w:ascii="Arial" w:hAnsi="Arial"/>
          <w:sz w:val="16"/>
          <w:lang w:val="en-US"/>
        </w:rPr>
        <w:t>mail</w:t>
      </w:r>
      <w:r w:rsidRPr="00F435E8">
        <w:rPr>
          <w:rFonts w:ascii="Arial" w:hAnsi="Arial"/>
          <w:sz w:val="16"/>
        </w:rPr>
        <w:t xml:space="preserve">: </w:t>
      </w:r>
      <w:bookmarkStart w:id="0" w:name="clb790259"/>
      <w:r w:rsidR="00C77B42">
        <w:fldChar w:fldCharType="begin"/>
      </w:r>
      <w:r>
        <w:instrText xml:space="preserve"> HYPERLINK "mailto:volskpalata@mail.ru" </w:instrText>
      </w:r>
      <w:r w:rsidR="00C77B42">
        <w:fldChar w:fldCharType="separate"/>
      </w:r>
      <w:r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volskpalata</w:t>
      </w:r>
      <w:r w:rsidRPr="00F435E8"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@</w:t>
      </w:r>
      <w:r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mail</w:t>
      </w:r>
      <w:r w:rsidRPr="00F435E8"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.</w:t>
      </w:r>
      <w:r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ru</w:t>
      </w:r>
      <w:bookmarkEnd w:id="0"/>
      <w:r w:rsidR="00C77B42">
        <w:fldChar w:fldCharType="end"/>
      </w:r>
    </w:p>
    <w:p w:rsidR="00F435E8" w:rsidRPr="00F435E8" w:rsidRDefault="00F435E8" w:rsidP="00F435E8">
      <w:pPr>
        <w:framePr w:w="3136" w:hSpace="141" w:wrap="auto" w:vAnchor="text" w:hAnchor="page" w:x="8490" w:y="275"/>
        <w:tabs>
          <w:tab w:val="left" w:pos="7088"/>
        </w:tabs>
        <w:jc w:val="center"/>
      </w:pPr>
    </w:p>
    <w:p w:rsidR="00F435E8" w:rsidRPr="00F435E8" w:rsidRDefault="00F435E8" w:rsidP="00F435E8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</w:p>
    <w:p w:rsidR="00F435E8" w:rsidRPr="00F435E8" w:rsidRDefault="00F435E8" w:rsidP="00F435E8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</w:p>
    <w:p w:rsidR="00F435E8" w:rsidRPr="00F435E8" w:rsidRDefault="00F435E8" w:rsidP="00F435E8">
      <w:pPr>
        <w:framePr w:w="3136" w:hSpace="141" w:wrap="auto" w:vAnchor="text" w:hAnchor="page" w:x="8490" w:y="275"/>
        <w:tabs>
          <w:tab w:val="left" w:pos="7088"/>
        </w:tabs>
        <w:jc w:val="center"/>
        <w:rPr>
          <w:sz w:val="16"/>
        </w:rPr>
      </w:pPr>
    </w:p>
    <w:p w:rsidR="00F435E8" w:rsidRPr="00F435E8" w:rsidRDefault="00C77B42" w:rsidP="00F435E8">
      <w:r>
        <w:pict>
          <v:line id="_x0000_s1026" style="position:absolute;z-index:251655680" from="0,4.65pt" to="477pt,4.65pt" strokeweight="4.5pt">
            <v:stroke linestyle="thickThin"/>
          </v:line>
        </w:pict>
      </w:r>
    </w:p>
    <w:p w:rsidR="00F435E8" w:rsidRPr="00F435E8" w:rsidRDefault="00F435E8" w:rsidP="00F435E8">
      <w:pPr>
        <w:rPr>
          <w:sz w:val="28"/>
        </w:rPr>
      </w:pPr>
      <w:r w:rsidRPr="00F435E8">
        <w:rPr>
          <w:sz w:val="28"/>
        </w:rPr>
        <w:t xml:space="preserve">   </w:t>
      </w:r>
      <w:r w:rsidR="00771E3A">
        <w:rPr>
          <w:sz w:val="28"/>
        </w:rPr>
        <w:t>03.03</w:t>
      </w:r>
      <w:r w:rsidRPr="00F435E8">
        <w:rPr>
          <w:sz w:val="28"/>
        </w:rPr>
        <w:t>.201</w:t>
      </w:r>
      <w:r w:rsidR="00771E3A">
        <w:rPr>
          <w:sz w:val="28"/>
        </w:rPr>
        <w:t>5</w:t>
      </w:r>
      <w:r>
        <w:rPr>
          <w:sz w:val="28"/>
        </w:rPr>
        <w:t>г</w:t>
      </w:r>
      <w:r w:rsidRPr="00F435E8">
        <w:rPr>
          <w:sz w:val="28"/>
        </w:rPr>
        <w:t xml:space="preserve">.           №       </w:t>
      </w:r>
      <w:r w:rsidR="009D258A">
        <w:rPr>
          <w:sz w:val="28"/>
        </w:rPr>
        <w:t>101</w:t>
      </w:r>
    </w:p>
    <w:p w:rsidR="00F435E8" w:rsidRPr="00F435E8" w:rsidRDefault="00C77B42" w:rsidP="00F435E8">
      <w:pPr>
        <w:rPr>
          <w:sz w:val="16"/>
        </w:rPr>
      </w:pPr>
      <w:r w:rsidRPr="00C77B42">
        <w:pict>
          <v:line id="_x0000_s1027" style="position:absolute;z-index:251656704" from=".9pt,1.8pt" to="116.1pt,1.8pt" o:allowincell="f"/>
        </w:pict>
      </w:r>
      <w:r w:rsidRPr="00C77B42">
        <w:pict>
          <v:line id="_x0000_s1028" style="position:absolute;z-index:251657728" from="130.5pt,1.8pt" to="202.5pt,1.8pt" o:allowincell="f"/>
        </w:pict>
      </w:r>
    </w:p>
    <w:p w:rsidR="00F435E8" w:rsidRDefault="00C77B42" w:rsidP="00F435E8">
      <w:pPr>
        <w:pStyle w:val="a6"/>
        <w:ind w:left="0" w:right="0" w:firstLine="0"/>
      </w:pPr>
      <w:r>
        <w:pict>
          <v:line id="_x0000_s1029" style="position:absolute;left:0;text-align:left;z-index:251658752" from="130.5pt,14.2pt" to="202.5pt,14.2pt" o:allowincell="f"/>
        </w:pict>
      </w:r>
      <w:r>
        <w:pict>
          <v:line id="_x0000_s1030" style="position:absolute;left:0;text-align:left;z-index:251659776" from="29.7pt,14.2pt" to="116.1pt,14.2pt" o:allowincell="f"/>
        </w:pict>
      </w:r>
      <w:r w:rsidR="00F435E8">
        <w:t>на №                         от</w:t>
      </w:r>
    </w:p>
    <w:p w:rsidR="00F435E8" w:rsidRDefault="00F435E8" w:rsidP="00F435E8">
      <w:pPr>
        <w:rPr>
          <w:sz w:val="16"/>
          <w:szCs w:val="16"/>
        </w:rPr>
      </w:pPr>
    </w:p>
    <w:p w:rsidR="00F435E8" w:rsidRDefault="00F435E8" w:rsidP="00F435E8">
      <w:pPr>
        <w:rPr>
          <w:sz w:val="16"/>
          <w:szCs w:val="16"/>
        </w:rPr>
      </w:pPr>
    </w:p>
    <w:p w:rsidR="00F435E8" w:rsidRDefault="00F435E8" w:rsidP="00F435E8">
      <w:pPr>
        <w:rPr>
          <w:sz w:val="16"/>
          <w:szCs w:val="16"/>
        </w:rPr>
      </w:pPr>
    </w:p>
    <w:p w:rsidR="009D258A" w:rsidRDefault="009D258A" w:rsidP="009D258A">
      <w:pPr>
        <w:jc w:val="right"/>
        <w:rPr>
          <w:b/>
          <w:sz w:val="28"/>
          <w:szCs w:val="28"/>
        </w:rPr>
      </w:pPr>
    </w:p>
    <w:p w:rsidR="009D258A" w:rsidRDefault="009D258A" w:rsidP="009D25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</w:t>
      </w:r>
    </w:p>
    <w:p w:rsidR="009D258A" w:rsidRDefault="009D258A" w:rsidP="009D25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Общественной палаты </w:t>
      </w:r>
    </w:p>
    <w:p w:rsidR="009D258A" w:rsidRDefault="009D258A" w:rsidP="009D25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D258A" w:rsidRDefault="009D258A" w:rsidP="009D25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А.С.Ландо</w:t>
      </w:r>
    </w:p>
    <w:p w:rsidR="00F435E8" w:rsidRDefault="00F435E8" w:rsidP="00F435E8">
      <w:pPr>
        <w:jc w:val="right"/>
        <w:rPr>
          <w:b/>
          <w:sz w:val="28"/>
          <w:szCs w:val="28"/>
        </w:rPr>
      </w:pPr>
    </w:p>
    <w:p w:rsidR="00F435E8" w:rsidRDefault="00F435E8" w:rsidP="00F435E8">
      <w:pPr>
        <w:rPr>
          <w:b/>
          <w:sz w:val="28"/>
          <w:szCs w:val="28"/>
        </w:rPr>
      </w:pPr>
    </w:p>
    <w:p w:rsidR="00F435E8" w:rsidRDefault="00F435E8" w:rsidP="00F43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</w:t>
      </w:r>
      <w:r w:rsidR="009D258A">
        <w:rPr>
          <w:b/>
          <w:sz w:val="28"/>
          <w:szCs w:val="28"/>
        </w:rPr>
        <w:t xml:space="preserve"> Александр Соломонович</w:t>
      </w:r>
      <w:r>
        <w:rPr>
          <w:b/>
          <w:sz w:val="28"/>
          <w:szCs w:val="28"/>
        </w:rPr>
        <w:t>!</w:t>
      </w:r>
    </w:p>
    <w:p w:rsidR="00F435E8" w:rsidRDefault="00F435E8" w:rsidP="00F435E8">
      <w:pPr>
        <w:rPr>
          <w:sz w:val="28"/>
          <w:szCs w:val="28"/>
        </w:rPr>
      </w:pPr>
    </w:p>
    <w:p w:rsidR="00F435E8" w:rsidRDefault="00F435E8" w:rsidP="00F435E8">
      <w:pPr>
        <w:rPr>
          <w:sz w:val="28"/>
          <w:szCs w:val="28"/>
        </w:rPr>
      </w:pPr>
    </w:p>
    <w:p w:rsidR="00771E3A" w:rsidRDefault="00771E3A" w:rsidP="00F435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27 февраля в г. </w:t>
      </w:r>
      <w:proofErr w:type="gramStart"/>
      <w:r>
        <w:rPr>
          <w:sz w:val="28"/>
          <w:szCs w:val="28"/>
        </w:rPr>
        <w:t>Вольске</w:t>
      </w:r>
      <w:proofErr w:type="gramEnd"/>
      <w:r>
        <w:rPr>
          <w:sz w:val="28"/>
          <w:szCs w:val="28"/>
        </w:rPr>
        <w:t xml:space="preserve"> прошел гражданский форум: «От гражданской позиции к позитивному развитию». </w:t>
      </w:r>
    </w:p>
    <w:p w:rsidR="00F435E8" w:rsidRDefault="00771E3A" w:rsidP="00771E3A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Форум проходил на 6-ти тематических площадках:</w:t>
      </w:r>
    </w:p>
    <w:p w:rsidR="00771E3A" w:rsidRDefault="00771E3A" w:rsidP="00F435E8">
      <w:pPr>
        <w:spacing w:line="276" w:lineRule="auto"/>
        <w:rPr>
          <w:sz w:val="28"/>
          <w:szCs w:val="28"/>
        </w:rPr>
      </w:pPr>
    </w:p>
    <w:p w:rsidR="00771E3A" w:rsidRPr="00771E3A" w:rsidRDefault="00771E3A" w:rsidP="00771E3A">
      <w:pPr>
        <w:pStyle w:val="a9"/>
        <w:numPr>
          <w:ilvl w:val="0"/>
          <w:numId w:val="1"/>
        </w:numPr>
        <w:rPr>
          <w:sz w:val="28"/>
        </w:rPr>
      </w:pPr>
      <w:r w:rsidRPr="00771E3A">
        <w:rPr>
          <w:sz w:val="28"/>
        </w:rPr>
        <w:t>«Вопросы развития и поддержки малого и среднего бизнеса ВМР»</w:t>
      </w:r>
      <w:r>
        <w:rPr>
          <w:sz w:val="28"/>
        </w:rPr>
        <w:t>.</w:t>
      </w:r>
    </w:p>
    <w:p w:rsidR="00771E3A" w:rsidRPr="00771E3A" w:rsidRDefault="00771E3A" w:rsidP="00771E3A">
      <w:pPr>
        <w:pStyle w:val="a9"/>
        <w:numPr>
          <w:ilvl w:val="0"/>
          <w:numId w:val="1"/>
        </w:numPr>
        <w:rPr>
          <w:i/>
          <w:sz w:val="28"/>
        </w:rPr>
      </w:pPr>
      <w:r w:rsidRPr="00771E3A">
        <w:rPr>
          <w:sz w:val="28"/>
        </w:rPr>
        <w:t xml:space="preserve">«Позитивное развитие общества за счет </w:t>
      </w:r>
      <w:r>
        <w:rPr>
          <w:sz w:val="28"/>
        </w:rPr>
        <w:t xml:space="preserve">инвестирования в местную </w:t>
      </w:r>
      <w:r w:rsidRPr="00771E3A">
        <w:rPr>
          <w:sz w:val="28"/>
        </w:rPr>
        <w:t>экономику»</w:t>
      </w:r>
      <w:r>
        <w:rPr>
          <w:sz w:val="28"/>
        </w:rPr>
        <w:t>.</w:t>
      </w:r>
    </w:p>
    <w:p w:rsidR="00771E3A" w:rsidRPr="00771E3A" w:rsidRDefault="00771E3A" w:rsidP="00771E3A">
      <w:pPr>
        <w:pStyle w:val="a9"/>
        <w:numPr>
          <w:ilvl w:val="0"/>
          <w:numId w:val="1"/>
        </w:numPr>
        <w:rPr>
          <w:sz w:val="28"/>
        </w:rPr>
      </w:pPr>
      <w:r w:rsidRPr="00771E3A">
        <w:rPr>
          <w:sz w:val="28"/>
        </w:rPr>
        <w:t>«Работа с молодежью на современном этапе развития общества».</w:t>
      </w:r>
    </w:p>
    <w:p w:rsidR="00771E3A" w:rsidRPr="00771E3A" w:rsidRDefault="00771E3A" w:rsidP="00771E3A">
      <w:pPr>
        <w:pStyle w:val="a9"/>
        <w:numPr>
          <w:ilvl w:val="0"/>
          <w:numId w:val="1"/>
        </w:numPr>
        <w:rPr>
          <w:i/>
          <w:sz w:val="28"/>
        </w:rPr>
      </w:pPr>
      <w:r w:rsidRPr="00771E3A">
        <w:rPr>
          <w:sz w:val="28"/>
        </w:rPr>
        <w:t>«Роль гражданского общества в сохранении межнационального и межконфессионального согласия».</w:t>
      </w:r>
    </w:p>
    <w:p w:rsidR="00771E3A" w:rsidRPr="00771E3A" w:rsidRDefault="00771E3A" w:rsidP="00771E3A">
      <w:pPr>
        <w:pStyle w:val="a9"/>
        <w:numPr>
          <w:ilvl w:val="0"/>
          <w:numId w:val="1"/>
        </w:numPr>
        <w:rPr>
          <w:i/>
          <w:sz w:val="28"/>
        </w:rPr>
      </w:pPr>
      <w:r w:rsidRPr="00771E3A">
        <w:rPr>
          <w:sz w:val="28"/>
        </w:rPr>
        <w:t>«Патриотическое воспитание, подготовка к празднованию70-летию Победы в ВОВ, работа поисковых отрядов, работа школьных музеев».</w:t>
      </w:r>
    </w:p>
    <w:p w:rsidR="00771E3A" w:rsidRDefault="00771E3A" w:rsidP="00771E3A">
      <w:pPr>
        <w:pStyle w:val="a9"/>
        <w:numPr>
          <w:ilvl w:val="0"/>
          <w:numId w:val="1"/>
        </w:numPr>
        <w:rPr>
          <w:sz w:val="28"/>
        </w:rPr>
      </w:pPr>
      <w:r w:rsidRPr="00771E3A">
        <w:rPr>
          <w:sz w:val="28"/>
        </w:rPr>
        <w:t>«</w:t>
      </w:r>
      <w:r w:rsidRPr="00771E3A">
        <w:rPr>
          <w:sz w:val="28"/>
          <w:szCs w:val="28"/>
        </w:rPr>
        <w:t>Вопросы экологического воспитания, проблема загрязнения водоемов района, сохранение рыбных запасов, очистка берегов реки Волги. Роль общественности в решении экологических вопросов по защите окружающей среды, утилизация ТБО</w:t>
      </w:r>
      <w:r w:rsidRPr="00771E3A">
        <w:rPr>
          <w:sz w:val="28"/>
        </w:rPr>
        <w:t>».</w:t>
      </w:r>
    </w:p>
    <w:p w:rsidR="00A10AC1" w:rsidRDefault="00A10AC1" w:rsidP="00A10AC1">
      <w:pPr>
        <w:pStyle w:val="a9"/>
        <w:ind w:left="644"/>
        <w:rPr>
          <w:sz w:val="28"/>
        </w:rPr>
      </w:pPr>
    </w:p>
    <w:p w:rsidR="00A10AC1" w:rsidRDefault="004C4714" w:rsidP="009907B2">
      <w:pPr>
        <w:pStyle w:val="a9"/>
        <w:tabs>
          <w:tab w:val="left" w:pos="851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 </w:t>
      </w:r>
      <w:r w:rsidR="009907B2">
        <w:rPr>
          <w:sz w:val="28"/>
        </w:rPr>
        <w:t xml:space="preserve">    </w:t>
      </w:r>
      <w:r>
        <w:rPr>
          <w:sz w:val="28"/>
        </w:rPr>
        <w:t xml:space="preserve"> </w:t>
      </w:r>
      <w:r w:rsidR="00A10AC1">
        <w:rPr>
          <w:sz w:val="28"/>
        </w:rPr>
        <w:t>Были приглашены представители из 12 районов области</w:t>
      </w:r>
      <w:r>
        <w:rPr>
          <w:sz w:val="28"/>
        </w:rPr>
        <w:t>,</w:t>
      </w:r>
      <w:r w:rsidR="00A10AC1">
        <w:rPr>
          <w:sz w:val="28"/>
        </w:rPr>
        <w:t xml:space="preserve"> </w:t>
      </w:r>
      <w:r w:rsidR="009907B2">
        <w:rPr>
          <w:sz w:val="28"/>
        </w:rPr>
        <w:t xml:space="preserve">в количестве </w:t>
      </w:r>
      <w:r>
        <w:rPr>
          <w:sz w:val="28"/>
        </w:rPr>
        <w:t xml:space="preserve"> </w:t>
      </w:r>
      <w:r w:rsidR="00A10AC1">
        <w:rPr>
          <w:sz w:val="28"/>
        </w:rPr>
        <w:t>50 участников</w:t>
      </w:r>
      <w:r>
        <w:rPr>
          <w:sz w:val="28"/>
        </w:rPr>
        <w:t>, которые распределились по 6-ти переговорным площадкам</w:t>
      </w:r>
      <w:r w:rsidR="00A10AC1">
        <w:rPr>
          <w:sz w:val="28"/>
        </w:rPr>
        <w:t xml:space="preserve">. В форуме участвовали бизнесмены, руководители ведомств, </w:t>
      </w:r>
      <w:r>
        <w:rPr>
          <w:sz w:val="28"/>
        </w:rPr>
        <w:t xml:space="preserve">различных </w:t>
      </w:r>
      <w:r w:rsidR="00A10AC1">
        <w:rPr>
          <w:sz w:val="28"/>
        </w:rPr>
        <w:t xml:space="preserve">партий и общественных движений, руководители учебных заведений. </w:t>
      </w:r>
      <w:r>
        <w:rPr>
          <w:sz w:val="28"/>
        </w:rPr>
        <w:t xml:space="preserve">В форуме участвовали приглашенные из Саратова, областной палаты,  природоохранных  учреждений, лидеры молодежных движений. </w:t>
      </w:r>
      <w:r w:rsidR="00A10AC1">
        <w:rPr>
          <w:sz w:val="28"/>
        </w:rPr>
        <w:t xml:space="preserve">Всего участвовало в мероприятии 180 человек. Освещали работу форума СМИ и </w:t>
      </w:r>
      <w:r w:rsidR="00A10AC1">
        <w:rPr>
          <w:sz w:val="28"/>
        </w:rPr>
        <w:lastRenderedPageBreak/>
        <w:t>телевидение. На всех 6-ти площадках разв</w:t>
      </w:r>
      <w:r w:rsidR="009907B2">
        <w:rPr>
          <w:sz w:val="28"/>
        </w:rPr>
        <w:t>орачивались</w:t>
      </w:r>
      <w:r w:rsidR="00A10AC1">
        <w:rPr>
          <w:sz w:val="28"/>
        </w:rPr>
        <w:t xml:space="preserve"> «горячие» дискуссии. Вопросы</w:t>
      </w:r>
      <w:r w:rsidR="008215B5">
        <w:rPr>
          <w:sz w:val="28"/>
        </w:rPr>
        <w:t>, к</w:t>
      </w:r>
      <w:r w:rsidR="00A10AC1">
        <w:rPr>
          <w:sz w:val="28"/>
        </w:rPr>
        <w:t xml:space="preserve">оторые </w:t>
      </w:r>
      <w:proofErr w:type="gramStart"/>
      <w:r w:rsidR="00A10AC1">
        <w:rPr>
          <w:sz w:val="28"/>
        </w:rPr>
        <w:t>поднимались на площадках форума нашли</w:t>
      </w:r>
      <w:proofErr w:type="gramEnd"/>
      <w:r w:rsidR="00A10AC1">
        <w:rPr>
          <w:sz w:val="28"/>
        </w:rPr>
        <w:t xml:space="preserve"> свое отражение в резолюции, которую мы Вам и направляем. Просим Вас рассмотреть эти мероприятия и оказать </w:t>
      </w:r>
      <w:r w:rsidR="008215B5">
        <w:rPr>
          <w:sz w:val="28"/>
        </w:rPr>
        <w:t>содействие</w:t>
      </w:r>
      <w:r w:rsidR="00A10AC1">
        <w:rPr>
          <w:sz w:val="28"/>
        </w:rPr>
        <w:t xml:space="preserve"> в их исполнении, включив в различные программы</w:t>
      </w:r>
      <w:r w:rsidR="008215B5">
        <w:rPr>
          <w:sz w:val="28"/>
        </w:rPr>
        <w:t>.</w:t>
      </w:r>
    </w:p>
    <w:p w:rsidR="008215B5" w:rsidRDefault="008215B5" w:rsidP="008215B5">
      <w:pPr>
        <w:pStyle w:val="a9"/>
        <w:ind w:left="-284" w:firstLine="426"/>
        <w:jc w:val="both"/>
        <w:rPr>
          <w:sz w:val="28"/>
        </w:rPr>
      </w:pPr>
    </w:p>
    <w:p w:rsidR="008215B5" w:rsidRPr="00771E3A" w:rsidRDefault="008215B5" w:rsidP="008215B5">
      <w:pPr>
        <w:pStyle w:val="a9"/>
        <w:ind w:left="-284" w:firstLine="426"/>
        <w:jc w:val="both"/>
        <w:rPr>
          <w:sz w:val="28"/>
        </w:rPr>
      </w:pPr>
      <w:r>
        <w:rPr>
          <w:sz w:val="28"/>
        </w:rPr>
        <w:t>Приложение: резолюция форума -</w:t>
      </w:r>
      <w:r w:rsidR="00EC4C60">
        <w:rPr>
          <w:sz w:val="28"/>
        </w:rPr>
        <w:t xml:space="preserve"> 4</w:t>
      </w:r>
      <w:r>
        <w:rPr>
          <w:sz w:val="28"/>
        </w:rPr>
        <w:t xml:space="preserve"> листа.</w:t>
      </w:r>
    </w:p>
    <w:p w:rsidR="00771E3A" w:rsidRPr="00771E3A" w:rsidRDefault="00771E3A" w:rsidP="00771E3A">
      <w:pPr>
        <w:pStyle w:val="a9"/>
        <w:spacing w:line="276" w:lineRule="auto"/>
        <w:rPr>
          <w:sz w:val="28"/>
          <w:szCs w:val="28"/>
        </w:rPr>
      </w:pPr>
    </w:p>
    <w:p w:rsidR="00F435E8" w:rsidRDefault="00F435E8" w:rsidP="00F435E8">
      <w:pPr>
        <w:spacing w:line="276" w:lineRule="auto"/>
        <w:rPr>
          <w:sz w:val="28"/>
          <w:szCs w:val="28"/>
        </w:rPr>
      </w:pPr>
    </w:p>
    <w:p w:rsidR="00F435E8" w:rsidRDefault="00F435E8" w:rsidP="00F435E8">
      <w:pPr>
        <w:spacing w:line="276" w:lineRule="auto"/>
        <w:jc w:val="both"/>
        <w:rPr>
          <w:b/>
          <w:bCs/>
          <w:sz w:val="28"/>
          <w:szCs w:val="28"/>
        </w:rPr>
      </w:pPr>
    </w:p>
    <w:p w:rsidR="00F435E8" w:rsidRDefault="00F435E8" w:rsidP="00F435E8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</w:t>
      </w:r>
      <w:r w:rsidR="00EC4C60">
        <w:rPr>
          <w:b/>
          <w:bCs/>
          <w:sz w:val="28"/>
          <w:szCs w:val="28"/>
        </w:rPr>
        <w:t>Общественной палаты ВМР,</w:t>
      </w:r>
      <w:r w:rsidR="00EC4C60">
        <w:rPr>
          <w:b/>
          <w:bCs/>
          <w:noProof/>
          <w:sz w:val="28"/>
          <w:szCs w:val="28"/>
        </w:rPr>
        <w:drawing>
          <wp:inline distT="0" distB="0" distL="0" distR="0">
            <wp:extent cx="1085850" cy="567766"/>
            <wp:effectExtent l="19050" t="0" r="0" b="0"/>
            <wp:docPr id="2" name="Рисунок 1" descr="C:\Users\user\Desktop\подписи\А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\А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6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sz w:val="28"/>
          <w:szCs w:val="28"/>
        </w:rPr>
        <w:t>А.И.Зубрицкий</w:t>
      </w:r>
      <w:proofErr w:type="spellEnd"/>
    </w:p>
    <w:p w:rsidR="00771E3A" w:rsidRPr="00771E3A" w:rsidRDefault="00771E3A" w:rsidP="00771E3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Заслуженный строитель России</w:t>
      </w:r>
    </w:p>
    <w:p w:rsidR="00771E3A" w:rsidRDefault="00771E3A">
      <w:pPr>
        <w:rPr>
          <w:sz w:val="18"/>
        </w:rPr>
      </w:pPr>
    </w:p>
    <w:p w:rsidR="00771E3A" w:rsidRDefault="00771E3A">
      <w:pPr>
        <w:rPr>
          <w:sz w:val="18"/>
        </w:rPr>
      </w:pPr>
    </w:p>
    <w:p w:rsidR="006F2543" w:rsidRDefault="00771E3A">
      <w:pPr>
        <w:rPr>
          <w:sz w:val="18"/>
        </w:rPr>
      </w:pPr>
      <w:r w:rsidRPr="00771E3A">
        <w:rPr>
          <w:sz w:val="18"/>
        </w:rPr>
        <w:t xml:space="preserve">Исп. </w:t>
      </w:r>
      <w:proofErr w:type="spellStart"/>
      <w:r w:rsidRPr="00771E3A">
        <w:rPr>
          <w:sz w:val="18"/>
        </w:rPr>
        <w:t>Шкляренко</w:t>
      </w:r>
      <w:proofErr w:type="spellEnd"/>
      <w:r w:rsidRPr="00771E3A">
        <w:rPr>
          <w:sz w:val="18"/>
        </w:rPr>
        <w:t xml:space="preserve"> Н. В.</w:t>
      </w:r>
    </w:p>
    <w:p w:rsidR="00EC4C60" w:rsidRDefault="00EC4C60" w:rsidP="00EC4C60">
      <w:pPr>
        <w:ind w:left="-851"/>
        <w:rPr>
          <w:sz w:val="28"/>
          <w:szCs w:val="28"/>
        </w:rPr>
      </w:pPr>
      <w:r>
        <w:rPr>
          <w:sz w:val="18"/>
        </w:rPr>
        <w:t xml:space="preserve">                    </w:t>
      </w:r>
      <w:r w:rsidR="00771E3A">
        <w:rPr>
          <w:sz w:val="18"/>
        </w:rPr>
        <w:t>7-23-27</w:t>
      </w:r>
      <w:r w:rsidRPr="00EC4C60">
        <w:rPr>
          <w:sz w:val="28"/>
          <w:szCs w:val="28"/>
        </w:rPr>
        <w:t xml:space="preserve"> </w:t>
      </w: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Default="00EC4C60" w:rsidP="00EC4C60">
      <w:pPr>
        <w:ind w:left="-851"/>
        <w:jc w:val="right"/>
        <w:rPr>
          <w:sz w:val="28"/>
          <w:szCs w:val="28"/>
        </w:rPr>
      </w:pPr>
    </w:p>
    <w:p w:rsidR="00EC4C60" w:rsidRPr="005C1BED" w:rsidRDefault="00EC4C60" w:rsidP="00FA281C">
      <w:pPr>
        <w:ind w:left="-851"/>
        <w:jc w:val="right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>Проект</w:t>
      </w:r>
    </w:p>
    <w:p w:rsidR="00EC4C60" w:rsidRDefault="00EC4C60" w:rsidP="00EC4C60">
      <w:pPr>
        <w:jc w:val="center"/>
        <w:rPr>
          <w:color w:val="002060"/>
          <w:sz w:val="28"/>
          <w:szCs w:val="28"/>
        </w:rPr>
      </w:pPr>
    </w:p>
    <w:p w:rsidR="00EC4C60" w:rsidRDefault="00EC4C60" w:rsidP="00FA281C">
      <w:pPr>
        <w:rPr>
          <w:color w:val="002060"/>
          <w:sz w:val="28"/>
          <w:szCs w:val="28"/>
        </w:rPr>
      </w:pPr>
    </w:p>
    <w:p w:rsidR="00EC4C60" w:rsidRDefault="00EC4C60" w:rsidP="00EC4C60">
      <w:pPr>
        <w:jc w:val="center"/>
        <w:rPr>
          <w:color w:val="002060"/>
          <w:sz w:val="28"/>
          <w:szCs w:val="28"/>
        </w:rPr>
      </w:pPr>
    </w:p>
    <w:p w:rsidR="00EC4C60" w:rsidRPr="005C1BED" w:rsidRDefault="00EC4C60" w:rsidP="00EC4C60">
      <w:pPr>
        <w:jc w:val="center"/>
        <w:rPr>
          <w:b/>
          <w:i/>
          <w:color w:val="002060"/>
          <w:sz w:val="28"/>
          <w:szCs w:val="28"/>
        </w:rPr>
      </w:pPr>
      <w:r w:rsidRPr="005C1BED">
        <w:rPr>
          <w:color w:val="002060"/>
          <w:sz w:val="28"/>
          <w:szCs w:val="28"/>
        </w:rPr>
        <w:t>РЕЗОЛЮЦИЯ</w:t>
      </w:r>
    </w:p>
    <w:p w:rsidR="00EC4C60" w:rsidRPr="005C1BED" w:rsidRDefault="00EC4C60" w:rsidP="00EC4C60">
      <w:pPr>
        <w:jc w:val="center"/>
        <w:rPr>
          <w:i/>
          <w:sz w:val="28"/>
          <w:szCs w:val="28"/>
        </w:rPr>
      </w:pPr>
      <w:r w:rsidRPr="005C1BED">
        <w:rPr>
          <w:sz w:val="28"/>
          <w:szCs w:val="28"/>
        </w:rPr>
        <w:t>Гражданского Форума Саратовской области:                                                                                       «От гражданской позиции к позитивному развитию»</w:t>
      </w:r>
    </w:p>
    <w:p w:rsidR="00EC4C60" w:rsidRPr="005C1BED" w:rsidRDefault="00EC4C60" w:rsidP="00EC4C60">
      <w:pPr>
        <w:jc w:val="center"/>
        <w:rPr>
          <w:b/>
          <w:i/>
          <w:sz w:val="28"/>
          <w:szCs w:val="28"/>
        </w:rPr>
      </w:pPr>
    </w:p>
    <w:p w:rsidR="00EC4C60" w:rsidRDefault="00EC4C60" w:rsidP="00EC4C60">
      <w:pPr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 Участниками Гражданского Форума по итогам работы на переговорных площадках </w:t>
      </w:r>
      <w:r>
        <w:rPr>
          <w:sz w:val="28"/>
          <w:szCs w:val="28"/>
        </w:rPr>
        <w:t>было предложено</w:t>
      </w:r>
      <w:r w:rsidRPr="005C1BED">
        <w:rPr>
          <w:sz w:val="28"/>
          <w:szCs w:val="28"/>
        </w:rPr>
        <w:t xml:space="preserve"> провести в 2015 году  на территории Вольского муниципального района следующие мероприятия:</w:t>
      </w:r>
    </w:p>
    <w:p w:rsidR="00EC4C60" w:rsidRPr="005C1BED" w:rsidRDefault="00EC4C60" w:rsidP="00EC4C60">
      <w:pPr>
        <w:jc w:val="both"/>
        <w:rPr>
          <w:b/>
          <w:i/>
          <w:sz w:val="28"/>
          <w:szCs w:val="28"/>
        </w:rPr>
      </w:pPr>
    </w:p>
    <w:p w:rsidR="00EC4C60" w:rsidRPr="005C1BED" w:rsidRDefault="00EC4C60" w:rsidP="00EC4C60">
      <w:pPr>
        <w:jc w:val="both"/>
        <w:rPr>
          <w:i/>
          <w:color w:val="002060"/>
          <w:sz w:val="28"/>
          <w:szCs w:val="28"/>
        </w:rPr>
      </w:pPr>
      <w:r w:rsidRPr="005C1BED">
        <w:rPr>
          <w:color w:val="002060"/>
          <w:sz w:val="28"/>
          <w:szCs w:val="28"/>
        </w:rPr>
        <w:t xml:space="preserve">1.  </w:t>
      </w:r>
      <w:r>
        <w:rPr>
          <w:color w:val="002060"/>
          <w:sz w:val="28"/>
          <w:szCs w:val="28"/>
        </w:rPr>
        <w:t>По инвестированию</w:t>
      </w:r>
      <w:r w:rsidRPr="005C1BED">
        <w:rPr>
          <w:color w:val="002060"/>
          <w:sz w:val="28"/>
          <w:szCs w:val="28"/>
        </w:rPr>
        <w:t xml:space="preserve"> в местную экономику:</w:t>
      </w:r>
    </w:p>
    <w:p w:rsidR="00EC4C60" w:rsidRPr="005C1BED" w:rsidRDefault="00EC4C60" w:rsidP="00EC4C60">
      <w:pPr>
        <w:tabs>
          <w:tab w:val="left" w:pos="0"/>
          <w:tab w:val="left" w:pos="142"/>
        </w:tabs>
        <w:ind w:firstLine="426"/>
        <w:jc w:val="both"/>
        <w:rPr>
          <w:rFonts w:eastAsia="Calibri"/>
          <w:color w:val="000000"/>
          <w:sz w:val="28"/>
          <w:szCs w:val="28"/>
        </w:rPr>
      </w:pPr>
      <w:r w:rsidRPr="005C1BED">
        <w:rPr>
          <w:sz w:val="28"/>
          <w:szCs w:val="28"/>
        </w:rPr>
        <w:t xml:space="preserve"> </w:t>
      </w:r>
      <w:r w:rsidRPr="005C1BED">
        <w:rPr>
          <w:rFonts w:eastAsia="Calibri"/>
          <w:color w:val="000000"/>
          <w:sz w:val="28"/>
          <w:szCs w:val="28"/>
        </w:rPr>
        <w:t>1.1. Продолжить работу по привлечению инвестиций, основанную на минимизации административных барьеров и персональной работе  с каждым инвестором.</w:t>
      </w:r>
    </w:p>
    <w:p w:rsidR="00EC4C60" w:rsidRPr="005C1BED" w:rsidRDefault="00EC4C60" w:rsidP="00EC4C60">
      <w:pPr>
        <w:tabs>
          <w:tab w:val="left" w:pos="0"/>
          <w:tab w:val="left" w:pos="142"/>
        </w:tabs>
        <w:ind w:firstLine="426"/>
        <w:jc w:val="both"/>
        <w:rPr>
          <w:rFonts w:eastAsia="Calibri"/>
          <w:b/>
          <w:i/>
          <w:color w:val="000000"/>
          <w:sz w:val="28"/>
          <w:szCs w:val="28"/>
        </w:rPr>
      </w:pPr>
      <w:r w:rsidRPr="005C1BED">
        <w:rPr>
          <w:rFonts w:eastAsia="Calibri"/>
          <w:color w:val="000000"/>
          <w:sz w:val="28"/>
          <w:szCs w:val="28"/>
        </w:rPr>
        <w:t>1.2. С целью создания комфортной среды для ведения бизнеса продолжить реализацию на территории Саратовской области лучших практик по привлечению инвестиций и продолжить работу по внедренному муниципальному инвестиционному стандарту.</w:t>
      </w:r>
    </w:p>
    <w:p w:rsidR="00EC4C60" w:rsidRDefault="00EC4C60" w:rsidP="00EC4C60">
      <w:pPr>
        <w:tabs>
          <w:tab w:val="left" w:pos="0"/>
          <w:tab w:val="left" w:pos="142"/>
        </w:tabs>
        <w:ind w:firstLine="426"/>
        <w:jc w:val="both"/>
        <w:rPr>
          <w:rFonts w:eastAsia="Calibri"/>
          <w:b/>
          <w:i/>
          <w:color w:val="000000"/>
          <w:sz w:val="28"/>
          <w:szCs w:val="28"/>
        </w:rPr>
      </w:pPr>
      <w:r w:rsidRPr="005C1BED">
        <w:rPr>
          <w:rFonts w:eastAsia="Calibri"/>
          <w:color w:val="000000"/>
          <w:sz w:val="28"/>
          <w:szCs w:val="28"/>
        </w:rPr>
        <w:t>1.3. С целью роста и развития инвестиционной активности, заинтересованности в работе на территории Саратовской области, сконцентрировать ресурсы администрации ВМР на укрепление доверия предпринимателей и инвесторов.</w:t>
      </w:r>
    </w:p>
    <w:p w:rsidR="00EC4C60" w:rsidRPr="005C1BED" w:rsidRDefault="00EC4C60" w:rsidP="00EC4C60">
      <w:pPr>
        <w:tabs>
          <w:tab w:val="left" w:pos="0"/>
          <w:tab w:val="left" w:pos="142"/>
        </w:tabs>
        <w:ind w:firstLine="426"/>
        <w:jc w:val="both"/>
        <w:rPr>
          <w:rFonts w:eastAsia="Calibri"/>
          <w:b/>
          <w:i/>
          <w:color w:val="000000"/>
          <w:sz w:val="28"/>
          <w:szCs w:val="28"/>
        </w:rPr>
      </w:pPr>
    </w:p>
    <w:p w:rsidR="00EC4C60" w:rsidRPr="005C1BED" w:rsidRDefault="00EC4C60" w:rsidP="00EC4C60">
      <w:pPr>
        <w:jc w:val="both"/>
        <w:rPr>
          <w:rFonts w:eastAsia="Calibri"/>
          <w:i/>
          <w:color w:val="002060"/>
          <w:sz w:val="28"/>
          <w:szCs w:val="28"/>
        </w:rPr>
      </w:pPr>
      <w:r w:rsidRPr="005C1BED">
        <w:rPr>
          <w:rFonts w:eastAsia="Calibri"/>
          <w:color w:val="002060"/>
          <w:sz w:val="28"/>
          <w:szCs w:val="28"/>
        </w:rPr>
        <w:t>2. По защите окружающей среды:</w:t>
      </w:r>
    </w:p>
    <w:p w:rsidR="00EC4C60" w:rsidRPr="005C1BED" w:rsidRDefault="00EC4C60" w:rsidP="00EC4C60">
      <w:pPr>
        <w:tabs>
          <w:tab w:val="left" w:pos="426"/>
        </w:tabs>
        <w:jc w:val="both"/>
        <w:rPr>
          <w:rFonts w:eastAsia="Calibri"/>
          <w:b/>
          <w:i/>
          <w:sz w:val="28"/>
          <w:szCs w:val="28"/>
        </w:rPr>
      </w:pPr>
      <w:r w:rsidRPr="005C1BED">
        <w:rPr>
          <w:rFonts w:eastAsia="Calibri"/>
          <w:sz w:val="28"/>
          <w:szCs w:val="28"/>
        </w:rPr>
        <w:t xml:space="preserve">      2.1. </w:t>
      </w:r>
      <w:r w:rsidRPr="005C1BED">
        <w:rPr>
          <w:rFonts w:eastAsia="Calibri"/>
          <w:color w:val="002060"/>
          <w:sz w:val="28"/>
          <w:szCs w:val="28"/>
        </w:rPr>
        <w:t xml:space="preserve"> </w:t>
      </w:r>
      <w:r w:rsidRPr="005C1BED">
        <w:rPr>
          <w:rFonts w:eastAsia="Calibri"/>
          <w:sz w:val="28"/>
          <w:szCs w:val="28"/>
        </w:rPr>
        <w:t>Рекомендовать</w:t>
      </w:r>
      <w:r w:rsidRPr="005C1BED">
        <w:rPr>
          <w:rFonts w:eastAsia="Calibri"/>
          <w:color w:val="002060"/>
          <w:sz w:val="28"/>
          <w:szCs w:val="28"/>
        </w:rPr>
        <w:t xml:space="preserve"> </w:t>
      </w:r>
      <w:r w:rsidRPr="005C1BED">
        <w:rPr>
          <w:rFonts w:eastAsia="Calibri"/>
          <w:sz w:val="28"/>
          <w:szCs w:val="28"/>
        </w:rPr>
        <w:t>Правительству Саратовской области в ближайшие годы запланировать очистку основного русла Волги от ила, песка и различного мусора, проходящую по территории области.</w:t>
      </w:r>
    </w:p>
    <w:p w:rsidR="00EC4C60" w:rsidRPr="005C1BED" w:rsidRDefault="00EC4C60" w:rsidP="00EC4C60">
      <w:pPr>
        <w:tabs>
          <w:tab w:val="left" w:pos="426"/>
        </w:tabs>
        <w:jc w:val="both"/>
        <w:rPr>
          <w:rFonts w:eastAsia="Calibri"/>
          <w:b/>
          <w:i/>
          <w:sz w:val="28"/>
          <w:szCs w:val="28"/>
        </w:rPr>
      </w:pPr>
      <w:r w:rsidRPr="005C1BED">
        <w:rPr>
          <w:rFonts w:eastAsia="Calibri"/>
          <w:sz w:val="28"/>
          <w:szCs w:val="28"/>
        </w:rPr>
        <w:t xml:space="preserve">      2.2. На всех уровнях власти переломить многолетнее пренебрежительное отношение к вопросам окружающей среды.</w:t>
      </w:r>
    </w:p>
    <w:p w:rsidR="00EC4C60" w:rsidRPr="005C1BED" w:rsidRDefault="00EC4C60" w:rsidP="00EC4C60">
      <w:pPr>
        <w:jc w:val="both"/>
        <w:rPr>
          <w:rFonts w:eastAsia="Calibri"/>
          <w:b/>
          <w:i/>
          <w:sz w:val="28"/>
          <w:szCs w:val="28"/>
        </w:rPr>
      </w:pPr>
      <w:r w:rsidRPr="005C1BED">
        <w:rPr>
          <w:rFonts w:eastAsia="Calibri"/>
          <w:sz w:val="28"/>
          <w:szCs w:val="28"/>
        </w:rPr>
        <w:t xml:space="preserve">      2.3</w:t>
      </w:r>
      <w:r>
        <w:rPr>
          <w:rFonts w:eastAsia="Calibri"/>
          <w:sz w:val="28"/>
          <w:szCs w:val="28"/>
        </w:rPr>
        <w:t>.</w:t>
      </w:r>
      <w:r w:rsidRPr="005C1BED">
        <w:rPr>
          <w:rFonts w:eastAsia="Calibri"/>
          <w:sz w:val="28"/>
          <w:szCs w:val="28"/>
        </w:rPr>
        <w:t xml:space="preserve">  Структурам на федеральном, рег</w:t>
      </w:r>
      <w:r>
        <w:rPr>
          <w:rFonts w:eastAsia="Calibri"/>
          <w:sz w:val="28"/>
          <w:szCs w:val="28"/>
        </w:rPr>
        <w:t>иональном и муниципальном уровнях</w:t>
      </w:r>
      <w:r w:rsidRPr="005C1BED">
        <w:rPr>
          <w:rFonts w:eastAsia="Calibri"/>
          <w:sz w:val="28"/>
          <w:szCs w:val="28"/>
        </w:rPr>
        <w:t>, занимающи</w:t>
      </w:r>
      <w:r>
        <w:rPr>
          <w:rFonts w:eastAsia="Calibri"/>
          <w:sz w:val="28"/>
          <w:szCs w:val="28"/>
        </w:rPr>
        <w:t>х</w:t>
      </w:r>
      <w:r w:rsidRPr="005C1BED">
        <w:rPr>
          <w:rFonts w:eastAsia="Calibri"/>
          <w:sz w:val="28"/>
          <w:szCs w:val="28"/>
        </w:rPr>
        <w:t>ся вопросами молодежи, фун</w:t>
      </w:r>
      <w:r>
        <w:rPr>
          <w:rFonts w:eastAsia="Calibri"/>
          <w:sz w:val="28"/>
          <w:szCs w:val="28"/>
        </w:rPr>
        <w:t>даментально заложить  в сознание</w:t>
      </w:r>
      <w:r w:rsidRPr="005C1BED">
        <w:rPr>
          <w:rFonts w:eastAsia="Calibri"/>
          <w:sz w:val="28"/>
          <w:szCs w:val="28"/>
        </w:rPr>
        <w:t xml:space="preserve"> молодого поколения бережливо</w:t>
      </w:r>
      <w:r>
        <w:rPr>
          <w:rFonts w:eastAsia="Calibri"/>
          <w:sz w:val="28"/>
          <w:szCs w:val="28"/>
        </w:rPr>
        <w:t>е отношение</w:t>
      </w:r>
      <w:r w:rsidRPr="005C1BED">
        <w:rPr>
          <w:rFonts w:eastAsia="Calibri"/>
          <w:sz w:val="28"/>
          <w:szCs w:val="28"/>
        </w:rPr>
        <w:t xml:space="preserve"> к окружающей среде.</w:t>
      </w:r>
    </w:p>
    <w:p w:rsidR="00EC4C60" w:rsidRPr="005C1BED" w:rsidRDefault="00EC4C60" w:rsidP="00EC4C60">
      <w:pPr>
        <w:jc w:val="both"/>
        <w:rPr>
          <w:rFonts w:eastAsia="Calibri"/>
          <w:b/>
          <w:i/>
          <w:sz w:val="28"/>
          <w:szCs w:val="28"/>
        </w:rPr>
      </w:pPr>
      <w:r w:rsidRPr="005C1BED">
        <w:rPr>
          <w:rFonts w:eastAsia="Calibri"/>
          <w:sz w:val="28"/>
          <w:szCs w:val="28"/>
        </w:rPr>
        <w:t xml:space="preserve">      2.4. В условиях ограничения средств и возможностей мобилизовать усилия различных ветвей власти и общественности на достижение практических результатов </w:t>
      </w:r>
      <w:r>
        <w:rPr>
          <w:rFonts w:eastAsia="Calibri"/>
          <w:sz w:val="28"/>
          <w:szCs w:val="28"/>
        </w:rPr>
        <w:t xml:space="preserve">в охране </w:t>
      </w:r>
      <w:r w:rsidRPr="005C1BED">
        <w:rPr>
          <w:rFonts w:eastAsia="Calibri"/>
          <w:sz w:val="28"/>
          <w:szCs w:val="28"/>
        </w:rPr>
        <w:t>природы России.</w:t>
      </w:r>
    </w:p>
    <w:p w:rsidR="00EC4C60" w:rsidRPr="005C1BED" w:rsidRDefault="00EC4C60" w:rsidP="00EC4C60">
      <w:pPr>
        <w:jc w:val="both"/>
        <w:rPr>
          <w:b/>
          <w:i/>
          <w:sz w:val="28"/>
          <w:szCs w:val="28"/>
        </w:rPr>
      </w:pPr>
      <w:r w:rsidRPr="005C1BED">
        <w:rPr>
          <w:rFonts w:eastAsia="Calibri"/>
          <w:sz w:val="28"/>
          <w:szCs w:val="28"/>
        </w:rPr>
        <w:t xml:space="preserve">      2.5. Рекомендовать Правительству Саратовской области модернизировать структуры занимающиеся охраной окружающей среды. Определить задачу первостепенной важности на гос</w:t>
      </w:r>
      <w:r>
        <w:rPr>
          <w:rFonts w:eastAsia="Calibri"/>
          <w:sz w:val="28"/>
          <w:szCs w:val="28"/>
        </w:rPr>
        <w:t>ударственном уровне - обустройство</w:t>
      </w:r>
      <w:r w:rsidRPr="005C1BED">
        <w:rPr>
          <w:rFonts w:eastAsia="Calibri"/>
          <w:sz w:val="28"/>
          <w:szCs w:val="28"/>
        </w:rPr>
        <w:t xml:space="preserve"> реки Волги.</w:t>
      </w:r>
    </w:p>
    <w:p w:rsidR="00EC4C60" w:rsidRPr="005C1BED" w:rsidRDefault="00EC4C60" w:rsidP="00EC4C60">
      <w:pPr>
        <w:tabs>
          <w:tab w:val="left" w:pos="284"/>
          <w:tab w:val="left" w:pos="426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 2.6. Завершить строительство очистных сооружений в г. </w:t>
      </w:r>
      <w:proofErr w:type="gramStart"/>
      <w:r w:rsidRPr="005C1BED">
        <w:rPr>
          <w:sz w:val="28"/>
          <w:szCs w:val="28"/>
        </w:rPr>
        <w:t>Вольске</w:t>
      </w:r>
      <w:proofErr w:type="gramEnd"/>
      <w:r w:rsidRPr="005C1BED">
        <w:rPr>
          <w:sz w:val="28"/>
          <w:szCs w:val="28"/>
        </w:rPr>
        <w:t>.</w:t>
      </w:r>
    </w:p>
    <w:p w:rsidR="00EC4C60" w:rsidRPr="005C1BED" w:rsidRDefault="00EC4C60" w:rsidP="00EC4C60">
      <w:pPr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 2.7. Для воспитания молодежи и населения в области экологии рекомендовать администрации Вольского муниципального района открытие раздела «Чистая Волга» на официальном сайте органов местного </w:t>
      </w:r>
      <w:r w:rsidRPr="005C1BED">
        <w:rPr>
          <w:sz w:val="28"/>
          <w:szCs w:val="28"/>
        </w:rPr>
        <w:lastRenderedPageBreak/>
        <w:t>самоуправления Вольского района, усилить работу со СМИ в плане экологического воспитания населения, организовать экологические игры и мероприятия.</w:t>
      </w:r>
    </w:p>
    <w:p w:rsidR="00EC4C60" w:rsidRPr="005C1BED" w:rsidRDefault="00EC4C60" w:rsidP="00EC4C60">
      <w:pPr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 2.8. Ежегодно проводить </w:t>
      </w:r>
      <w:proofErr w:type="spellStart"/>
      <w:r w:rsidRPr="005C1BED">
        <w:rPr>
          <w:sz w:val="28"/>
          <w:szCs w:val="28"/>
        </w:rPr>
        <w:t>общемуниципальные</w:t>
      </w:r>
      <w:proofErr w:type="spellEnd"/>
      <w:r w:rsidRPr="005C1BED">
        <w:rPr>
          <w:sz w:val="28"/>
          <w:szCs w:val="28"/>
        </w:rPr>
        <w:t xml:space="preserve"> экологические акции «Чистая Волга» по очистке берегов реки Волга от ТБО.</w:t>
      </w:r>
    </w:p>
    <w:p w:rsidR="00EC4C60" w:rsidRPr="005C1BED" w:rsidRDefault="00EC4C60" w:rsidP="00EC4C60">
      <w:pPr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 2.9. Осуществлять постоянные мониторинги состояния водоемов, берегов и сбрасываемых сточных вод.</w:t>
      </w:r>
    </w:p>
    <w:p w:rsidR="00EC4C60" w:rsidRDefault="00EC4C60" w:rsidP="00EC4C60">
      <w:pPr>
        <w:tabs>
          <w:tab w:val="left" w:pos="426"/>
          <w:tab w:val="left" w:pos="567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2.10. Постоянно заниматься вопросами благоустройства родников, находящихся на территории Вольского муниципального района.</w:t>
      </w:r>
    </w:p>
    <w:p w:rsidR="00EC4C60" w:rsidRPr="005C1BED" w:rsidRDefault="00EC4C60" w:rsidP="00EC4C60">
      <w:pPr>
        <w:tabs>
          <w:tab w:val="left" w:pos="426"/>
          <w:tab w:val="left" w:pos="567"/>
        </w:tabs>
        <w:jc w:val="both"/>
        <w:rPr>
          <w:b/>
          <w:i/>
          <w:sz w:val="28"/>
          <w:szCs w:val="28"/>
        </w:rPr>
      </w:pPr>
    </w:p>
    <w:p w:rsidR="00EC4C60" w:rsidRPr="005C1BED" w:rsidRDefault="00EC4C60" w:rsidP="00EC4C60">
      <w:pPr>
        <w:jc w:val="both"/>
        <w:rPr>
          <w:i/>
          <w:color w:val="002060"/>
          <w:sz w:val="28"/>
          <w:szCs w:val="28"/>
        </w:rPr>
      </w:pPr>
      <w:r w:rsidRPr="005C1BED">
        <w:rPr>
          <w:color w:val="002060"/>
          <w:sz w:val="28"/>
          <w:szCs w:val="28"/>
        </w:rPr>
        <w:t>3. По сохранению межнационального и межконфессионального согласия:</w:t>
      </w:r>
    </w:p>
    <w:p w:rsidR="00EC4C60" w:rsidRPr="005C1BED" w:rsidRDefault="00EC4C60" w:rsidP="00EC4C60">
      <w:pPr>
        <w:ind w:firstLine="426"/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3.1. Общественной палате ВМР провести конкурс среди СМИ района на лучшую публикацию в области межнациональных и межконфессиональных отношений. В связи с этим средствам массовой информации начать выпуск специальных полос в газетах района, а также на информационных </w:t>
      </w:r>
      <w:proofErr w:type="spellStart"/>
      <w:proofErr w:type="gramStart"/>
      <w:r w:rsidRPr="005C1BED">
        <w:rPr>
          <w:sz w:val="28"/>
          <w:szCs w:val="28"/>
        </w:rPr>
        <w:t>интернет-порталах</w:t>
      </w:r>
      <w:proofErr w:type="spellEnd"/>
      <w:proofErr w:type="gramEnd"/>
      <w:r w:rsidRPr="005C1BED">
        <w:rPr>
          <w:sz w:val="28"/>
          <w:szCs w:val="28"/>
        </w:rPr>
        <w:t xml:space="preserve"> и в социальных сетях.</w:t>
      </w:r>
    </w:p>
    <w:p w:rsidR="00EC4C60" w:rsidRPr="005C1BED" w:rsidRDefault="00EC4C60" w:rsidP="00EC4C60">
      <w:pPr>
        <w:ind w:firstLine="426"/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>3.2. Органам местного самоуправления всемерно содействовать инициативам национальных диаспор и общин, землячеств, рел</w:t>
      </w:r>
      <w:r>
        <w:rPr>
          <w:sz w:val="28"/>
          <w:szCs w:val="28"/>
        </w:rPr>
        <w:t>игиозных общин и групп граждан в их стремлении к проведению</w:t>
      </w:r>
      <w:r w:rsidRPr="005C1BED">
        <w:rPr>
          <w:sz w:val="28"/>
          <w:szCs w:val="28"/>
        </w:rPr>
        <w:t xml:space="preserve"> системной работы по формированию культуры межнационального общения, направленной на сохранение исторически сложившихся российских религиозных и национальных традиций, нравственное оздоровление общества, гуманизацию общественной жизни.</w:t>
      </w:r>
    </w:p>
    <w:p w:rsidR="00EC4C60" w:rsidRPr="005C1BED" w:rsidRDefault="00EC4C60" w:rsidP="00EC4C60">
      <w:pPr>
        <w:ind w:firstLine="426"/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3.3. Администрации </w:t>
      </w:r>
      <w:r>
        <w:rPr>
          <w:color w:val="000000"/>
          <w:sz w:val="28"/>
          <w:szCs w:val="28"/>
        </w:rPr>
        <w:t xml:space="preserve">Вольского </w:t>
      </w:r>
      <w:r w:rsidRPr="005C1BED">
        <w:rPr>
          <w:color w:val="000000"/>
          <w:sz w:val="28"/>
          <w:szCs w:val="28"/>
        </w:rPr>
        <w:t>муниципального района</w:t>
      </w:r>
      <w:r w:rsidRPr="005C1BED">
        <w:rPr>
          <w:sz w:val="28"/>
          <w:szCs w:val="28"/>
        </w:rPr>
        <w:t xml:space="preserve">, Общественной палате </w:t>
      </w:r>
      <w:r>
        <w:rPr>
          <w:color w:val="000000"/>
          <w:sz w:val="28"/>
          <w:szCs w:val="28"/>
        </w:rPr>
        <w:t>Вольского</w:t>
      </w:r>
      <w:r w:rsidRPr="005C1BED">
        <w:rPr>
          <w:color w:val="000000"/>
          <w:sz w:val="28"/>
          <w:szCs w:val="28"/>
        </w:rPr>
        <w:t xml:space="preserve"> муниципального района </w:t>
      </w:r>
      <w:r w:rsidRPr="005C1BED">
        <w:rPr>
          <w:sz w:val="28"/>
          <w:szCs w:val="28"/>
        </w:rPr>
        <w:t>с участием национально-культурных объединений, религиозных организаций подготовить и провести в марте 2015 года 2-й Молодежный межнациональный Форум, посвященный 70-летию Победы в Великой Отечественной войне «Одна Победа на всех».</w:t>
      </w:r>
    </w:p>
    <w:p w:rsidR="00EC4C60" w:rsidRPr="005C1BED" w:rsidRDefault="00EC4C60" w:rsidP="00EC4C60">
      <w:pPr>
        <w:ind w:firstLine="426"/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>3.4. Национально-культурным объединениям и религиозным организациям, при содействии Общественной палаты и соответствующих структур ВМР, поставить вопрос о реализации проекта создания на территории Вольского района «Центр развития национальных культур» (или «Дом дружбы»).</w:t>
      </w:r>
    </w:p>
    <w:p w:rsidR="00EC4C60" w:rsidRPr="005C1BED" w:rsidRDefault="00EC4C60" w:rsidP="00EC4C60">
      <w:pPr>
        <w:ind w:firstLine="426"/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3.5. Центральной библиотеке МУК «ЦБС» продолжить реализацию культурного проекта «Парад национальных литератур» и ознакомление с проектом широких кругов населения </w:t>
      </w:r>
      <w:r w:rsidRPr="005C1BED">
        <w:rPr>
          <w:color w:val="000000"/>
          <w:sz w:val="28"/>
          <w:szCs w:val="28"/>
        </w:rPr>
        <w:t>Вольского      муниципального района</w:t>
      </w:r>
      <w:r w:rsidRPr="005C1BED">
        <w:rPr>
          <w:sz w:val="28"/>
          <w:szCs w:val="28"/>
        </w:rPr>
        <w:t>.</w:t>
      </w:r>
    </w:p>
    <w:p w:rsidR="00EC4C60" w:rsidRDefault="00EC4C60" w:rsidP="00EC4C60">
      <w:pPr>
        <w:ind w:firstLine="426"/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3.6. Администрации </w:t>
      </w:r>
      <w:r w:rsidRPr="005C1BED">
        <w:rPr>
          <w:color w:val="000000"/>
          <w:sz w:val="28"/>
          <w:szCs w:val="28"/>
        </w:rPr>
        <w:t>Вольского муниципального района</w:t>
      </w:r>
      <w:r w:rsidRPr="005C1BED">
        <w:rPr>
          <w:sz w:val="28"/>
          <w:szCs w:val="28"/>
        </w:rPr>
        <w:t xml:space="preserve">, Общественной палате </w:t>
      </w:r>
      <w:r w:rsidRPr="005C1BED">
        <w:rPr>
          <w:color w:val="000000"/>
          <w:sz w:val="28"/>
          <w:szCs w:val="28"/>
        </w:rPr>
        <w:t xml:space="preserve">Вольского      муниципального района </w:t>
      </w:r>
      <w:r w:rsidRPr="005C1BED">
        <w:rPr>
          <w:sz w:val="28"/>
          <w:szCs w:val="28"/>
        </w:rPr>
        <w:t xml:space="preserve">совместно с отделом УФМС России по Саратовской области в городе Вольске запланировать и осуществить выпуск специальной брошюры для иностранных граждан, прибывших для временного и постоянного проживания, а также продолжить специальные адаптационные курсы для мигрантов, прибывших на территорию </w:t>
      </w:r>
      <w:r w:rsidRPr="005C1BED">
        <w:rPr>
          <w:color w:val="000000"/>
          <w:sz w:val="28"/>
          <w:szCs w:val="28"/>
        </w:rPr>
        <w:t>Вольского муниципального района</w:t>
      </w:r>
      <w:r w:rsidRPr="005C1BED">
        <w:rPr>
          <w:sz w:val="28"/>
          <w:szCs w:val="28"/>
        </w:rPr>
        <w:t>.</w:t>
      </w:r>
    </w:p>
    <w:p w:rsidR="00EC4C60" w:rsidRDefault="00EC4C60" w:rsidP="00EC4C60">
      <w:pPr>
        <w:ind w:firstLine="426"/>
        <w:jc w:val="both"/>
        <w:rPr>
          <w:b/>
          <w:i/>
          <w:sz w:val="28"/>
          <w:szCs w:val="28"/>
        </w:rPr>
      </w:pPr>
    </w:p>
    <w:p w:rsidR="00EC4C60" w:rsidRDefault="00EC4C60" w:rsidP="00EC4C60">
      <w:pPr>
        <w:ind w:firstLine="426"/>
        <w:jc w:val="both"/>
        <w:rPr>
          <w:b/>
          <w:i/>
          <w:sz w:val="28"/>
          <w:szCs w:val="28"/>
        </w:rPr>
      </w:pPr>
    </w:p>
    <w:p w:rsidR="00EC4C60" w:rsidRDefault="00EC4C60" w:rsidP="00EC4C60">
      <w:pPr>
        <w:ind w:firstLine="426"/>
        <w:jc w:val="both"/>
        <w:rPr>
          <w:b/>
          <w:i/>
          <w:sz w:val="28"/>
          <w:szCs w:val="28"/>
        </w:rPr>
      </w:pPr>
    </w:p>
    <w:p w:rsidR="00EC4C60" w:rsidRPr="005C1BED" w:rsidRDefault="00EC4C60" w:rsidP="00EC4C60">
      <w:pPr>
        <w:ind w:firstLine="426"/>
        <w:jc w:val="both"/>
        <w:rPr>
          <w:b/>
          <w:i/>
          <w:sz w:val="28"/>
          <w:szCs w:val="28"/>
        </w:rPr>
      </w:pPr>
    </w:p>
    <w:p w:rsidR="00EC4C60" w:rsidRPr="005C1BED" w:rsidRDefault="00EC4C60" w:rsidP="00EC4C60">
      <w:pPr>
        <w:jc w:val="both"/>
        <w:rPr>
          <w:i/>
          <w:color w:val="002060"/>
          <w:sz w:val="28"/>
          <w:szCs w:val="28"/>
        </w:rPr>
      </w:pPr>
      <w:r w:rsidRPr="005C1BED">
        <w:rPr>
          <w:color w:val="002060"/>
          <w:sz w:val="28"/>
          <w:szCs w:val="28"/>
        </w:rPr>
        <w:lastRenderedPageBreak/>
        <w:t xml:space="preserve"> 4. В рамках реализации молодежной политики:</w:t>
      </w:r>
    </w:p>
    <w:p w:rsidR="00EC4C60" w:rsidRPr="005C1BED" w:rsidRDefault="00EC4C60" w:rsidP="00EC4C60">
      <w:pPr>
        <w:tabs>
          <w:tab w:val="left" w:pos="0"/>
          <w:tab w:val="left" w:pos="426"/>
        </w:tabs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 4.1</w:t>
      </w:r>
      <w:proofErr w:type="gramStart"/>
      <w:r w:rsidRPr="005C1BED">
        <w:rPr>
          <w:sz w:val="28"/>
          <w:szCs w:val="28"/>
        </w:rPr>
        <w:t xml:space="preserve">  Н</w:t>
      </w:r>
      <w:proofErr w:type="gramEnd"/>
      <w:r w:rsidRPr="005C1BED">
        <w:rPr>
          <w:sz w:val="28"/>
          <w:szCs w:val="28"/>
        </w:rPr>
        <w:t>аправить обращение к Губернатору и Правительству Саратовской области:</w:t>
      </w:r>
    </w:p>
    <w:p w:rsidR="00EC4C60" w:rsidRPr="005C1BED" w:rsidRDefault="00EC4C60" w:rsidP="00EC4C60">
      <w:pPr>
        <w:tabs>
          <w:tab w:val="left" w:pos="426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- о предусмотрении финансирования проведения областных слётов для активистов молодёжи и специалистов в области молодёжной политики с целью обмена передовым опытом работы. </w:t>
      </w:r>
    </w:p>
    <w:p w:rsidR="00EC4C60" w:rsidRPr="005C1BED" w:rsidRDefault="00EC4C60" w:rsidP="00EC4C60">
      <w:pPr>
        <w:tabs>
          <w:tab w:val="left" w:pos="426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- структуры, работающие с молодежью, лидеры и члены молодежных организаций, должны стимулировать активное участие нового поколения в вопросах реализации молодёжной политики;</w:t>
      </w:r>
    </w:p>
    <w:p w:rsidR="00EC4C60" w:rsidRPr="005C1BED" w:rsidRDefault="00EC4C60" w:rsidP="00EC4C60">
      <w:pPr>
        <w:tabs>
          <w:tab w:val="left" w:pos="426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-  принять важность  роли волонтёрского движения в решении широкого круга вопросов, в том числе вопросов гражданского и патриотического воспитания молодежи, которые нуждаются в новом наполнении смыслом и требуют новых, соответствующих современному восприятию форм работы;</w:t>
      </w:r>
    </w:p>
    <w:p w:rsidR="00EC4C60" w:rsidRPr="005C1BED" w:rsidRDefault="00EC4C60" w:rsidP="00EC4C60">
      <w:pPr>
        <w:tabs>
          <w:tab w:val="left" w:pos="426"/>
          <w:tab w:val="left" w:pos="851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>- органам местного самоуправления особое внимание обрати</w:t>
      </w:r>
      <w:r>
        <w:rPr>
          <w:sz w:val="28"/>
          <w:szCs w:val="28"/>
        </w:rPr>
        <w:t>ть на право молодежи в получение</w:t>
      </w:r>
      <w:r w:rsidRPr="005C1BED">
        <w:rPr>
          <w:sz w:val="28"/>
          <w:szCs w:val="28"/>
        </w:rPr>
        <w:t xml:space="preserve"> качественного образования и на вопрос трудоустройства молодежи, ее профессиональную подготовку и переподготовку. </w:t>
      </w:r>
    </w:p>
    <w:p w:rsidR="00EC4C60" w:rsidRPr="005C1BED" w:rsidRDefault="00EC4C60" w:rsidP="00EC4C60">
      <w:pPr>
        <w:tabs>
          <w:tab w:val="left" w:pos="284"/>
          <w:tab w:val="left" w:pos="426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>- принять к сведению опыт работы с молодёжью Вольского муниципального района.</w:t>
      </w:r>
    </w:p>
    <w:p w:rsidR="00EC4C60" w:rsidRPr="005C1BED" w:rsidRDefault="00EC4C60" w:rsidP="00EC4C60">
      <w:pPr>
        <w:tabs>
          <w:tab w:val="left" w:pos="426"/>
        </w:tabs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 4.2</w:t>
      </w:r>
      <w:proofErr w:type="gramStart"/>
      <w:r w:rsidRPr="005C1BED">
        <w:rPr>
          <w:sz w:val="28"/>
          <w:szCs w:val="28"/>
        </w:rPr>
        <w:t xml:space="preserve">  Р</w:t>
      </w:r>
      <w:proofErr w:type="gramEnd"/>
      <w:r w:rsidRPr="005C1BED">
        <w:rPr>
          <w:sz w:val="28"/>
          <w:szCs w:val="28"/>
        </w:rPr>
        <w:t>екомендовать Общественной палате Саратовской области:</w:t>
      </w:r>
    </w:p>
    <w:p w:rsidR="00EC4C60" w:rsidRPr="005C1BED" w:rsidRDefault="00EC4C60" w:rsidP="00EC4C60">
      <w:pPr>
        <w:tabs>
          <w:tab w:val="left" w:pos="426"/>
        </w:tabs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- направить письмо в Общественную палату России о том, чтобы выйти с инициативой о запрете продажи алкоголя гражданам России  до 21 года. </w:t>
      </w:r>
    </w:p>
    <w:p w:rsidR="00EC4C60" w:rsidRPr="005C1BED" w:rsidRDefault="00EC4C60" w:rsidP="00EC4C60">
      <w:pPr>
        <w:tabs>
          <w:tab w:val="left" w:pos="0"/>
          <w:tab w:val="left" w:pos="426"/>
          <w:tab w:val="left" w:pos="993"/>
        </w:tabs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 </w:t>
      </w:r>
    </w:p>
    <w:p w:rsidR="00EC4C60" w:rsidRPr="005C1BED" w:rsidRDefault="00EC4C60" w:rsidP="00EC4C60">
      <w:pPr>
        <w:tabs>
          <w:tab w:val="left" w:pos="993"/>
        </w:tabs>
        <w:jc w:val="both"/>
        <w:rPr>
          <w:i/>
          <w:color w:val="002060"/>
          <w:sz w:val="28"/>
          <w:szCs w:val="28"/>
        </w:rPr>
      </w:pPr>
      <w:r w:rsidRPr="005C1BED">
        <w:rPr>
          <w:color w:val="002060"/>
          <w:sz w:val="28"/>
          <w:szCs w:val="28"/>
        </w:rPr>
        <w:t>5.   По патриотическому воспитанию молодежи и подготовки к празднованию 70-летия Победы  в Великой Отечественной войне 1941-1945 г.г.:</w:t>
      </w:r>
    </w:p>
    <w:p w:rsidR="00EC4C60" w:rsidRPr="005C1BED" w:rsidRDefault="00EC4C60" w:rsidP="00EC4C60">
      <w:pPr>
        <w:tabs>
          <w:tab w:val="left" w:pos="284"/>
          <w:tab w:val="left" w:pos="426"/>
          <w:tab w:val="left" w:pos="993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5.1. Активизировать работу по патриотическому воспитанию, уделив особое внимание вкладу </w:t>
      </w:r>
      <w:proofErr w:type="spellStart"/>
      <w:r w:rsidRPr="005C1BED">
        <w:rPr>
          <w:sz w:val="28"/>
          <w:szCs w:val="28"/>
        </w:rPr>
        <w:t>земляков-вольчан</w:t>
      </w:r>
      <w:proofErr w:type="spellEnd"/>
      <w:r w:rsidRPr="005C1BED">
        <w:rPr>
          <w:sz w:val="28"/>
          <w:szCs w:val="28"/>
        </w:rPr>
        <w:t xml:space="preserve"> в Великую Победу.</w:t>
      </w:r>
    </w:p>
    <w:p w:rsidR="00EC4C60" w:rsidRPr="005C1BED" w:rsidRDefault="00EC4C60" w:rsidP="00EC4C60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5.2. Планировать финансовую поддержку (в том числе бюджетную и спонсорскую) в подготовку поисковых отрядов к участию в Вахтах Памяти по местам боев.</w:t>
      </w:r>
    </w:p>
    <w:p w:rsidR="00EC4C60" w:rsidRPr="005C1BED" w:rsidRDefault="00EC4C60" w:rsidP="00EC4C60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5.3. Установить мемориальные доски всем Героям-землякам, продолжить увековечивание их памяти в обелисках и названиях улиц.</w:t>
      </w:r>
    </w:p>
    <w:p w:rsidR="00EC4C60" w:rsidRDefault="00EC4C60" w:rsidP="00EC4C60">
      <w:pPr>
        <w:tabs>
          <w:tab w:val="left" w:pos="284"/>
          <w:tab w:val="left" w:pos="993"/>
        </w:tabs>
        <w:jc w:val="both"/>
        <w:rPr>
          <w:b/>
          <w:i/>
          <w:sz w:val="28"/>
          <w:szCs w:val="28"/>
        </w:rPr>
      </w:pPr>
      <w:r w:rsidRPr="005C1BED">
        <w:rPr>
          <w:sz w:val="28"/>
          <w:szCs w:val="28"/>
        </w:rPr>
        <w:t xml:space="preserve">     5.4. В целях пропаганды патриотических ценностей в год 70-летия Победы на классных часах в школах и </w:t>
      </w:r>
      <w:proofErr w:type="spellStart"/>
      <w:r w:rsidRPr="005C1BED">
        <w:rPr>
          <w:sz w:val="28"/>
          <w:szCs w:val="28"/>
        </w:rPr>
        <w:t>ССУЗах</w:t>
      </w:r>
      <w:proofErr w:type="spellEnd"/>
      <w:r w:rsidRPr="005C1BED">
        <w:rPr>
          <w:sz w:val="28"/>
          <w:szCs w:val="28"/>
        </w:rPr>
        <w:t xml:space="preserve"> организовать просмотр художественных и документальных фильмов о войне.</w:t>
      </w:r>
    </w:p>
    <w:p w:rsidR="00EC4C60" w:rsidRDefault="00EC4C60" w:rsidP="00EC4C60">
      <w:pPr>
        <w:tabs>
          <w:tab w:val="left" w:pos="284"/>
          <w:tab w:val="left" w:pos="426"/>
          <w:tab w:val="left" w:pos="993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5.5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праздники улиц, носящих имена героев Советского Союза.</w:t>
      </w:r>
    </w:p>
    <w:p w:rsidR="00EC4C60" w:rsidRDefault="00EC4C60" w:rsidP="00EC4C60">
      <w:pPr>
        <w:tabs>
          <w:tab w:val="left" w:pos="284"/>
          <w:tab w:val="left" w:pos="426"/>
          <w:tab w:val="left" w:pos="993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5.6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спортивные эстафеты и велопробеги, посвященные 70-летию Победы, с посещением памятников, мемориалов, домов и школ, в которых жили и учились герои.</w:t>
      </w:r>
    </w:p>
    <w:p w:rsidR="00EC4C60" w:rsidRPr="005C1BED" w:rsidRDefault="00EC4C60" w:rsidP="00EC4C60">
      <w:pPr>
        <w:tabs>
          <w:tab w:val="left" w:pos="284"/>
          <w:tab w:val="left" w:pos="426"/>
          <w:tab w:val="left" w:pos="993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5.7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роводить памятные встречи и слеты патриотов на родине героев.</w:t>
      </w:r>
    </w:p>
    <w:p w:rsidR="00EC4C60" w:rsidRPr="005C1BED" w:rsidRDefault="00EC4C60" w:rsidP="00EC4C60">
      <w:pPr>
        <w:ind w:firstLine="709"/>
        <w:jc w:val="both"/>
        <w:rPr>
          <w:b/>
          <w:i/>
          <w:sz w:val="28"/>
          <w:szCs w:val="28"/>
        </w:rPr>
      </w:pPr>
    </w:p>
    <w:p w:rsidR="00EC4C60" w:rsidRPr="005C1BED" w:rsidRDefault="00EC4C60" w:rsidP="00EC4C6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720"/>
        <w:rPr>
          <w:color w:val="002060"/>
          <w:sz w:val="28"/>
          <w:szCs w:val="28"/>
        </w:rPr>
      </w:pPr>
      <w:r w:rsidRPr="005C1BED">
        <w:rPr>
          <w:color w:val="002060"/>
          <w:sz w:val="28"/>
          <w:szCs w:val="28"/>
        </w:rPr>
        <w:t>По вопросам развития и поддержки малого и среднего бизнеса:</w:t>
      </w:r>
    </w:p>
    <w:p w:rsidR="00EC4C60" w:rsidRPr="005C1BED" w:rsidRDefault="00EC4C60" w:rsidP="00EC4C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5C1BED">
        <w:rPr>
          <w:color w:val="000000"/>
          <w:sz w:val="28"/>
          <w:szCs w:val="28"/>
        </w:rPr>
        <w:t xml:space="preserve">6.1.    Общественной      палате      Вольского      муниципального района провести мониторинг   положения дел в области реализации государственной программы помощи малому бизнесу и провести анализ     эффективности     и     </w:t>
      </w:r>
      <w:r w:rsidRPr="005C1BED">
        <w:rPr>
          <w:color w:val="000000"/>
          <w:sz w:val="28"/>
          <w:szCs w:val="28"/>
        </w:rPr>
        <w:lastRenderedPageBreak/>
        <w:t>целевого     использования     грантов</w:t>
      </w:r>
      <w:r>
        <w:rPr>
          <w:color w:val="000000"/>
          <w:sz w:val="28"/>
          <w:szCs w:val="28"/>
        </w:rPr>
        <w:t>,</w:t>
      </w:r>
      <w:r w:rsidRPr="005C1BED">
        <w:rPr>
          <w:color w:val="000000"/>
          <w:sz w:val="28"/>
          <w:szCs w:val="28"/>
        </w:rPr>
        <w:t xml:space="preserve"> выданных начинающим предпринимателям.</w:t>
      </w:r>
    </w:p>
    <w:p w:rsidR="00EC4C60" w:rsidRPr="005C1BED" w:rsidRDefault="00EC4C60" w:rsidP="00EC4C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5C1BED">
        <w:rPr>
          <w:color w:val="000000"/>
          <w:sz w:val="28"/>
          <w:szCs w:val="28"/>
        </w:rPr>
        <w:t>6.2.    Общественной      палате      Вольского      муниципального района   подготовить   предложение   в   Правительство   Саратовской области   по   внесению изменений в  Положение   о   порядке   выдачи   грантов субъектам малого предпринимательства, в том числе:</w:t>
      </w:r>
    </w:p>
    <w:p w:rsidR="00EC4C60" w:rsidRPr="005C1BED" w:rsidRDefault="00EC4C60" w:rsidP="00EC4C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5C1BED">
        <w:rPr>
          <w:color w:val="000000"/>
          <w:sz w:val="28"/>
          <w:szCs w:val="28"/>
        </w:rPr>
        <w:t>-   кандидаты   на получение гранта до</w:t>
      </w:r>
      <w:r>
        <w:rPr>
          <w:color w:val="000000"/>
          <w:sz w:val="28"/>
          <w:szCs w:val="28"/>
        </w:rPr>
        <w:t>лжны лично защищать свой бизнес-</w:t>
      </w:r>
      <w:r w:rsidRPr="005C1BED">
        <w:rPr>
          <w:color w:val="000000"/>
          <w:sz w:val="28"/>
          <w:szCs w:val="28"/>
        </w:rPr>
        <w:t>проект перед комиссией;</w:t>
      </w:r>
    </w:p>
    <w:p w:rsidR="00EC4C60" w:rsidRPr="005C1BED" w:rsidRDefault="00EC4C60" w:rsidP="00EC4C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5C1BED">
        <w:rPr>
          <w:color w:val="000000"/>
          <w:sz w:val="28"/>
          <w:szCs w:val="28"/>
        </w:rPr>
        <w:t xml:space="preserve">-   у  членов  комиссии  должно  быть  право  давать дополнительные   балы   наиболее   интересным   и   необходимым муниципалитету </w:t>
      </w:r>
      <w:proofErr w:type="spellStart"/>
      <w:proofErr w:type="gramStart"/>
      <w:r w:rsidRPr="005C1BED">
        <w:rPr>
          <w:color w:val="000000"/>
          <w:sz w:val="28"/>
          <w:szCs w:val="28"/>
        </w:rPr>
        <w:t>бизнес-проектам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EC4C60" w:rsidRPr="005C1BED" w:rsidRDefault="00EC4C60" w:rsidP="00EC4C60">
      <w:pPr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  <w:r w:rsidRPr="005C1BED">
        <w:rPr>
          <w:color w:val="000000"/>
          <w:sz w:val="28"/>
          <w:szCs w:val="28"/>
        </w:rPr>
        <w:t>- по истечении года комиссия должна иметь возможность проверить, с выездом на место, обоснованность и качество использования грантов.</w:t>
      </w:r>
    </w:p>
    <w:p w:rsidR="00EC4C60" w:rsidRPr="005C1BED" w:rsidRDefault="00EC4C60" w:rsidP="00EC4C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5C1BED">
        <w:rPr>
          <w:color w:val="000000"/>
          <w:sz w:val="28"/>
          <w:szCs w:val="28"/>
        </w:rPr>
        <w:t>6.3.    Общественной      палате      Вольского      муниципального района  подготовить и  провести   конкурс   среди     субъектов  малого бизнеса,   владельцев   магазинов,    кафе и ресторанов   на   лучшее маркетинговое решение   в сфере продвижения товара и наружного оформления торговой точки.</w:t>
      </w:r>
    </w:p>
    <w:p w:rsidR="00EC4C60" w:rsidRPr="005C1BED" w:rsidRDefault="00EC4C60" w:rsidP="00EC4C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  <w:r w:rsidRPr="005C1BED">
        <w:rPr>
          <w:color w:val="000000"/>
          <w:sz w:val="28"/>
          <w:szCs w:val="28"/>
        </w:rPr>
        <w:t>6.4.    Администрации   Вольского   муниципального   района,   в рамках   содействия   и   помощи   малому   бизнесу,   рассматривать поступающие   в   администрацию   заявления   от   субъектов   малого бизнеса в предельно сжатые сроки.</w:t>
      </w:r>
    </w:p>
    <w:p w:rsidR="00EC4C60" w:rsidRPr="005C1BED" w:rsidRDefault="00EC4C60" w:rsidP="00EC4C6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  <w:r w:rsidRPr="005C1BED">
        <w:rPr>
          <w:color w:val="000000"/>
          <w:sz w:val="28"/>
          <w:szCs w:val="28"/>
        </w:rPr>
        <w:t>6.5</w:t>
      </w:r>
      <w:proofErr w:type="gramStart"/>
      <w:r w:rsidRPr="005C1BED">
        <w:rPr>
          <w:color w:val="000000"/>
          <w:sz w:val="28"/>
          <w:szCs w:val="28"/>
        </w:rPr>
        <w:t xml:space="preserve">   Р</w:t>
      </w:r>
      <w:proofErr w:type="gramEnd"/>
      <w:r w:rsidRPr="005C1BED">
        <w:rPr>
          <w:color w:val="000000"/>
          <w:sz w:val="28"/>
          <w:szCs w:val="28"/>
        </w:rPr>
        <w:t>екомендовать ВМС выступить с законодательной инициативой по внесению в ФЗ № 133 «О местном самоуправлении» следующее дополнение: «Совет по предпринимательству при главе Вольского муниципального района должен определять, какие торговые точки открывать на территории района, по необходимости».</w:t>
      </w:r>
    </w:p>
    <w:p w:rsidR="00EC4C60" w:rsidRPr="005C1BED" w:rsidRDefault="00EC4C60" w:rsidP="00EC4C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4C60" w:rsidRPr="005C1BED" w:rsidRDefault="00EC4C60" w:rsidP="00EC4C60">
      <w:pPr>
        <w:ind w:firstLine="709"/>
        <w:jc w:val="both"/>
        <w:rPr>
          <w:b/>
          <w:i/>
          <w:sz w:val="28"/>
          <w:szCs w:val="28"/>
        </w:rPr>
      </w:pPr>
      <w:r w:rsidRPr="005C1BED">
        <w:rPr>
          <w:color w:val="000000"/>
          <w:sz w:val="28"/>
          <w:szCs w:val="28"/>
        </w:rPr>
        <w:t>Участники Гражданского Форума Саратовской области выражают надежду, что все рекомендации органам власти и заинтересованным структурам будут учтены и  приняты к исполнению.</w:t>
      </w:r>
    </w:p>
    <w:p w:rsidR="00EC4C60" w:rsidRPr="005C1BED" w:rsidRDefault="00EC4C60" w:rsidP="00EC4C60">
      <w:pPr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</w:p>
    <w:p w:rsidR="00EC4C60" w:rsidRPr="005C1BED" w:rsidRDefault="00EC4C60" w:rsidP="00EC4C60">
      <w:pPr>
        <w:rPr>
          <w:b/>
          <w:i/>
          <w:sz w:val="28"/>
          <w:szCs w:val="28"/>
        </w:rPr>
      </w:pPr>
    </w:p>
    <w:p w:rsidR="00771E3A" w:rsidRPr="00771E3A" w:rsidRDefault="00771E3A">
      <w:pPr>
        <w:rPr>
          <w:sz w:val="18"/>
        </w:rPr>
      </w:pPr>
    </w:p>
    <w:sectPr w:rsidR="00771E3A" w:rsidRPr="00771E3A" w:rsidSect="00771E3A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A63"/>
    <w:multiLevelType w:val="hybridMultilevel"/>
    <w:tmpl w:val="1B7227DC"/>
    <w:lvl w:ilvl="0" w:tplc="AE8E02A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F439C"/>
    <w:multiLevelType w:val="hybridMultilevel"/>
    <w:tmpl w:val="D7CEB5C6"/>
    <w:lvl w:ilvl="0" w:tplc="FC2240B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35E8"/>
    <w:rsid w:val="00212A2F"/>
    <w:rsid w:val="00290DC7"/>
    <w:rsid w:val="0033085B"/>
    <w:rsid w:val="003A6728"/>
    <w:rsid w:val="0046406B"/>
    <w:rsid w:val="004C4714"/>
    <w:rsid w:val="005064E1"/>
    <w:rsid w:val="005623AE"/>
    <w:rsid w:val="00771E3A"/>
    <w:rsid w:val="008215B5"/>
    <w:rsid w:val="009907B2"/>
    <w:rsid w:val="009D258A"/>
    <w:rsid w:val="00A10AC1"/>
    <w:rsid w:val="00C77B42"/>
    <w:rsid w:val="00CD7E93"/>
    <w:rsid w:val="00D46E5A"/>
    <w:rsid w:val="00E25A3F"/>
    <w:rsid w:val="00E936D2"/>
    <w:rsid w:val="00EA666C"/>
    <w:rsid w:val="00EC4C60"/>
    <w:rsid w:val="00ED0627"/>
    <w:rsid w:val="00ED3513"/>
    <w:rsid w:val="00F430C2"/>
    <w:rsid w:val="00F435E8"/>
    <w:rsid w:val="00FA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5E8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F435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43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semiHidden/>
    <w:unhideWhenUsed/>
    <w:rsid w:val="00F435E8"/>
    <w:pPr>
      <w:ind w:left="-567" w:right="-1050"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5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5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1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Пресс служба ОПСО</cp:lastModifiedBy>
  <cp:revision>2</cp:revision>
  <cp:lastPrinted>2015-03-03T09:57:00Z</cp:lastPrinted>
  <dcterms:created xsi:type="dcterms:W3CDTF">2015-03-04T14:10:00Z</dcterms:created>
  <dcterms:modified xsi:type="dcterms:W3CDTF">2015-03-04T14:10:00Z</dcterms:modified>
</cp:coreProperties>
</file>